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-SignatairePRNomGEDA"/>
        <w:keepNext w:val="0"/>
        <w:spacing w:before="20" w:after="20"/>
        <w:ind w:right="-28"/>
        <w:jc w:val="left"/>
        <w:rPr>
          <w:sz w:val="25"/>
          <w:szCs w:val="25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>
        <w:trPr>
          <w:trHeight w:val="121"/>
        </w:trPr>
        <w:tc>
          <w:tcPr>
            <w:tcW w:w="6840" w:type="dxa"/>
          </w:tcPr>
          <w:p>
            <w:pPr>
              <w:pStyle w:val="-SignatairePRNomGEDA"/>
              <w:autoSpaceDE/>
              <w:autoSpaceDN/>
              <w:ind w:right="-28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FICHE DE POSTE</w:t>
            </w:r>
          </w:p>
        </w:tc>
      </w:tr>
    </w:tbl>
    <w:p>
      <w:pPr>
        <w:pStyle w:val="-SignatairePRNomGEDA"/>
        <w:keepNext w:val="0"/>
        <w:spacing w:before="120" w:after="120"/>
        <w:ind w:right="-28"/>
        <w:jc w:val="both"/>
        <w:rPr>
          <w:b w:val="0"/>
          <w:bCs w:val="0"/>
          <w:color w:val="0000FF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Date de mise à jour : </w:t>
      </w: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>
        <w:trPr>
          <w:trHeight w:val="121"/>
        </w:trPr>
        <w:tc>
          <w:tcPr>
            <w:tcW w:w="6840" w:type="dxa"/>
          </w:tcPr>
          <w:p>
            <w:pPr>
              <w:pStyle w:val="-SignatairePRNomGEDA"/>
              <w:autoSpaceDE/>
              <w:autoSpaceDN/>
              <w:ind w:left="50" w:right="-28"/>
              <w:rPr>
                <w:b w:val="0"/>
                <w:bCs w:val="0"/>
                <w:sz w:val="22"/>
                <w:szCs w:val="18"/>
              </w:rPr>
            </w:pPr>
            <w:r>
              <w:rPr>
                <w:sz w:val="22"/>
                <w:szCs w:val="18"/>
              </w:rPr>
              <w:t>I – DEFINITION DU POSTE</w:t>
            </w:r>
          </w:p>
        </w:tc>
      </w:tr>
    </w:tbl>
    <w:p>
      <w:pPr>
        <w:pStyle w:val="-SignatairePRNomGEDA"/>
        <w:keepNext w:val="0"/>
        <w:spacing w:before="20" w:after="20"/>
        <w:ind w:left="284" w:right="-28" w:firstLine="709"/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ETABLISSEMENT : </w:t>
            </w:r>
            <w:r>
              <w:rPr>
                <w:b/>
                <w:sz w:val="20"/>
                <w:szCs w:val="18"/>
              </w:rPr>
              <w:t>CENTRE HOSPITALIER DE LA POLYNESIE FRANCAISE</w:t>
            </w:r>
          </w:p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Pôle Administratif – Direction du système d’information et de la relation numérique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180" w:type="dxa"/>
            <w:shd w:val="clear" w:color="auto" w:fill="E6E6E6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LIBELLE DU POSTE : Ingénieur Développeur Intégrateur d’applications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180" w:type="dxa"/>
            <w:shd w:val="clear" w:color="auto" w:fill="E6E6E6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NIVEAU DE RESPONSABILITE : 4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  <w:p>
            <w:pPr>
              <w:jc w:val="center"/>
              <w:rPr>
                <w:sz w:val="20"/>
                <w:szCs w:val="18"/>
              </w:rPr>
            </w:pPr>
          </w:p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180" w:type="dxa"/>
            <w:shd w:val="clear" w:color="auto" w:fill="E6E6E6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CATEGORIE DE LA MAQUETTE FUTURE : A</w:t>
            </w:r>
          </w:p>
          <w:p>
            <w:pPr>
              <w:pStyle w:val="-LettreCopiesGEDA"/>
              <w:tabs>
                <w:tab w:val="clear" w:pos="74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CATEGORIE DE LA MAQUETTE ACTUELLE : A</w:t>
            </w:r>
          </w:p>
          <w:p>
            <w:pPr>
              <w:pStyle w:val="-ActeDestinatairesGEDA"/>
              <w:tabs>
                <w:tab w:val="clear" w:pos="85"/>
                <w:tab w:val="clear" w:pos="1701"/>
              </w:tabs>
              <w:autoSpaceDE/>
              <w:autoSpaceDN/>
              <w:jc w:val="both"/>
              <w:rPr>
                <w:szCs w:val="18"/>
              </w:rPr>
            </w:pPr>
            <w:r>
              <w:rPr>
                <w:szCs w:val="18"/>
              </w:rPr>
              <w:t>FILIERE DE LA MAQUETTE FUTURE : FTE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IMPUTATION BUDGETAIRE : Centre Hospitalier de la Polynésie française</w:t>
            </w:r>
          </w:p>
          <w:p>
            <w:pPr>
              <w:jc w:val="both"/>
              <w:rPr>
                <w:b/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CHAPITRE : </w:t>
            </w:r>
            <w:r>
              <w:rPr>
                <w:sz w:val="20"/>
                <w:szCs w:val="18"/>
              </w:rPr>
              <w:tab/>
              <w:t>64</w:t>
            </w:r>
            <w:r>
              <w:rPr>
                <w:sz w:val="20"/>
                <w:szCs w:val="18"/>
              </w:rPr>
              <w:tab/>
              <w:t xml:space="preserve">    ARTICLE : </w:t>
            </w:r>
            <w:r>
              <w:rPr>
                <w:sz w:val="20"/>
                <w:szCs w:val="18"/>
              </w:rPr>
              <w:tab/>
              <w:t>11</w:t>
            </w:r>
            <w:r>
              <w:rPr>
                <w:sz w:val="20"/>
                <w:szCs w:val="18"/>
              </w:rPr>
              <w:tab/>
              <w:t xml:space="preserve">    PARAGRAPHE : </w:t>
            </w:r>
            <w:r>
              <w:rPr>
                <w:sz w:val="20"/>
                <w:szCs w:val="18"/>
              </w:rPr>
              <w:tab/>
              <w:t>22</w:t>
            </w:r>
            <w:r>
              <w:rPr>
                <w:sz w:val="20"/>
                <w:szCs w:val="18"/>
              </w:rPr>
              <w:tab/>
              <w:t xml:space="preserve">CODE POSTE : 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LOCALISATION GEOGRAPHIQUE : PIRAE – TAAONE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  <w:p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9180" w:type="dxa"/>
            <w:shd w:val="clear" w:color="auto" w:fill="E6E6E6"/>
          </w:tcPr>
          <w:p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FINALITE / DESCRIPTIF SYNTHETIQUE (maximum 50 mots) : </w:t>
            </w:r>
          </w:p>
          <w:p>
            <w:r>
              <w:t>Étudier, concevoir, réaliser et déployer les applications et interfaces entre les applications.</w:t>
            </w:r>
          </w:p>
          <w:p>
            <w:r>
              <w:t>Assurer la maintenance et le support des applications et les interfaces.</w:t>
            </w:r>
          </w:p>
          <w:p/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EFFECTIFS ENCADRES              A               B               C            D           Autres</w:t>
            </w:r>
          </w:p>
          <w:p>
            <w:pPr>
              <w:pStyle w:val="-LettreCopiesGEDA"/>
              <w:tabs>
                <w:tab w:val="clear" w:pos="749"/>
                <w:tab w:val="left" w:pos="2651"/>
                <w:tab w:val="left" w:pos="3359"/>
                <w:tab w:val="left" w:pos="4210"/>
                <w:tab w:val="left" w:pos="4919"/>
                <w:tab w:val="left" w:pos="5627"/>
              </w:tabs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NOMBRES :                     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180" w:type="dxa"/>
          </w:tcPr>
          <w:p>
            <w:pPr>
              <w:jc w:val="both"/>
              <w:rPr>
                <w:i/>
                <w:color w:val="0000FF"/>
                <w:sz w:val="20"/>
                <w:szCs w:val="18"/>
              </w:rPr>
            </w:pPr>
            <w:r>
              <w:rPr>
                <w:sz w:val="20"/>
                <w:szCs w:val="18"/>
              </w:rPr>
              <w:t>SUPERIEUR HIERARCHIQUE DIRECT : Chef du service études, développements, intégrations pro-logiciels et Relation numérique du CHPF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MOYENS SPECIFIQUES LIES AU POSTE : </w:t>
            </w:r>
          </w:p>
          <w:p>
            <w:pPr>
              <w:numPr>
                <w:ilvl w:val="0"/>
                <w:numId w:val="30"/>
              </w:numPr>
              <w:ind w:left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Outils et postes informatiques</w:t>
            </w:r>
          </w:p>
          <w:p>
            <w:pPr>
              <w:numPr>
                <w:ilvl w:val="0"/>
                <w:numId w:val="30"/>
              </w:numPr>
              <w:ind w:left="383"/>
              <w:jc w:val="both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Téléphone portable d’astreinte possible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CONTRAINTES ET AVANTAGES DU POSTE : </w:t>
            </w:r>
          </w:p>
          <w:p>
            <w:pPr>
              <w:numPr>
                <w:ilvl w:val="0"/>
                <w:numId w:val="31"/>
              </w:numPr>
              <w:ind w:left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 des consignes de sécurité et des normes qualité</w:t>
            </w:r>
          </w:p>
          <w:p>
            <w:pPr>
              <w:numPr>
                <w:ilvl w:val="0"/>
                <w:numId w:val="31"/>
              </w:numPr>
              <w:ind w:left="383"/>
              <w:jc w:val="both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Astreinte de nuit et de week-end possible</w:t>
            </w:r>
          </w:p>
        </w:tc>
      </w:tr>
    </w:tbl>
    <w:p>
      <w:pPr>
        <w:jc w:val="right"/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9180" w:type="dxa"/>
            <w:shd w:val="clear" w:color="auto" w:fill="E6E6E6"/>
          </w:tcPr>
          <w:p>
            <w:pPr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ACTIVITES PRINCIPALES : </w:t>
            </w:r>
          </w:p>
          <w:p>
            <w:pPr>
              <w:ind w:left="383" w:hanging="383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*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Traduction technique des besoins fonctionnels 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Réaliser l’analyse fonctionnelle détaillée des besoins utilisateurs à travers différents échanges avec les référents métiers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Réaliser l’étude de faisabilité technique de l’application.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Rédiger le cahier des charges, les spécifications fonctionnelles.</w:t>
            </w:r>
          </w:p>
          <w:p>
            <w:pPr>
              <w:jc w:val="both"/>
              <w:rPr>
                <w:b/>
                <w:bCs/>
                <w:sz w:val="18"/>
                <w:szCs w:val="18"/>
              </w:rPr>
            </w:pPr>
          </w:p>
          <w:p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*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Conception et intégration d’application 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83" w:hanging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Concevoir l’architecture logicielle,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83" w:hanging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Rédiger le cahier des charges,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83" w:hanging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la rédaction de l’appel d’offre,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83" w:hanging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Développer les composants en utilisant les langages et frameworks appropriés (Spring boot, Angular, SQL, RPG, PHP…). 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Effectuer l’intégration de la solution – Réalisation des interfaces entre les briques métiers, paramétrages techniques.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83" w:hanging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au paramétrage des progiciels, en collaboration avec les référents métiers.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83" w:hanging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Structurer les bases de données.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83" w:hanging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Standardiser les composants et applications.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Documenter les applications pour les développements ultérieurs et la mise en production : documentation technique.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Rédiger les documentations utilisateurs des applications internes.</w:t>
            </w:r>
          </w:p>
          <w:p>
            <w:pPr>
              <w:autoSpaceDE w:val="0"/>
              <w:autoSpaceDN w:val="0"/>
              <w:adjustRightInd w:val="0"/>
              <w:ind w:left="383"/>
              <w:jc w:val="both"/>
              <w:rPr>
                <w:sz w:val="18"/>
                <w:szCs w:val="18"/>
              </w:rPr>
            </w:pPr>
          </w:p>
          <w:p>
            <w:pPr>
              <w:ind w:left="383" w:hanging="383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* </w:t>
            </w:r>
            <w:r>
              <w:rPr>
                <w:b/>
                <w:bCs/>
                <w:sz w:val="18"/>
                <w:szCs w:val="18"/>
                <w:u w:val="single"/>
              </w:rPr>
              <w:t>Tests et recette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Concevoir et développer les tests unitaires.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Rédiger des cahiers de recette en respectant le cahier des charges.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Valider les applications et interfaces selon les cahiers de recette.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Rédiger les comptes rendus de recette.</w:t>
            </w:r>
          </w:p>
          <w:p>
            <w:pPr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</w:p>
          <w:p>
            <w:pPr>
              <w:ind w:left="383" w:hanging="383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* </w:t>
            </w:r>
            <w:r>
              <w:rPr>
                <w:b/>
                <w:bCs/>
                <w:sz w:val="18"/>
                <w:szCs w:val="18"/>
                <w:u w:val="single"/>
              </w:rPr>
              <w:t>Mise en production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Déployer les applications en environnement de développement, recette et production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l’automatisation de la chaine d’intégration et de déploiement continue</w:t>
            </w:r>
          </w:p>
          <w:p>
            <w:pPr>
              <w:jc w:val="both"/>
              <w:rPr>
                <w:sz w:val="18"/>
                <w:szCs w:val="18"/>
              </w:rPr>
            </w:pPr>
          </w:p>
          <w:p>
            <w:pPr>
              <w:ind w:left="383" w:hanging="383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* </w:t>
            </w:r>
            <w:r>
              <w:rPr>
                <w:b/>
                <w:bCs/>
                <w:sz w:val="18"/>
                <w:szCs w:val="18"/>
                <w:u w:val="single"/>
              </w:rPr>
              <w:t>Maintenance évolutive et corrective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Maintenir les outils et les faire évoluer.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Évaluer la pertinence d’une mise à jour logicielle.</w:t>
            </w:r>
          </w:p>
          <w:p>
            <w:pPr>
              <w:jc w:val="both"/>
              <w:rPr>
                <w:sz w:val="18"/>
                <w:szCs w:val="18"/>
              </w:rPr>
            </w:pPr>
          </w:p>
          <w:p>
            <w:pPr>
              <w:ind w:left="383" w:hanging="383"/>
              <w:jc w:val="both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* </w:t>
            </w:r>
            <w:r>
              <w:rPr>
                <w:b/>
                <w:bCs/>
                <w:sz w:val="18"/>
                <w:szCs w:val="18"/>
                <w:u w:val="single"/>
              </w:rPr>
              <w:t>Assistance aux utilisateurs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Assurer un support et l’assistance technique de 2</w:t>
            </w:r>
            <w:r>
              <w:rPr>
                <w:sz w:val="18"/>
                <w:szCs w:val="18"/>
                <w:vertAlign w:val="superscript"/>
              </w:rPr>
              <w:t>eme</w:t>
            </w:r>
            <w:r>
              <w:rPr>
                <w:sz w:val="18"/>
                <w:szCs w:val="18"/>
              </w:rPr>
              <w:t xml:space="preserve"> niveau auprès des utilisateurs, concernant leurs logiciels métiers, en collaboration avec les référents fonctionnels.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Transmettre/suivre les demandes de support de niveau 3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Sensibiliser les utilisateurs au respect des bonnes pratiques (sécurité physique et logique)</w:t>
            </w:r>
          </w:p>
          <w:p>
            <w:pPr>
              <w:jc w:val="both"/>
              <w:rPr>
                <w:sz w:val="18"/>
                <w:szCs w:val="18"/>
              </w:rPr>
            </w:pPr>
          </w:p>
          <w:p>
            <w:pPr>
              <w:ind w:left="383" w:hanging="383"/>
              <w:jc w:val="both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* </w:t>
            </w:r>
            <w:r>
              <w:rPr>
                <w:b/>
                <w:bCs/>
                <w:sz w:val="18"/>
                <w:szCs w:val="18"/>
                <w:u w:val="single"/>
              </w:rPr>
              <w:t>Travail en équipe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Saisir les tâches effectuées dans l’outil de suivi d’activité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Collaborer avec l’équipe pour assurer la maintenance des applications</w:t>
            </w:r>
          </w:p>
          <w:p>
            <w:pPr>
              <w:jc w:val="both"/>
              <w:rPr>
                <w:sz w:val="20"/>
                <w:szCs w:val="18"/>
              </w:rPr>
            </w:pPr>
          </w:p>
          <w:p>
            <w:pPr>
              <w:ind w:left="383" w:hanging="383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* </w:t>
            </w:r>
            <w:r>
              <w:rPr>
                <w:b/>
                <w:bCs/>
                <w:sz w:val="18"/>
                <w:szCs w:val="18"/>
                <w:u w:val="single"/>
              </w:rPr>
              <w:t>Sécurité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Respecter les bonnes pratiques de sécurité logicielle</w:t>
            </w:r>
          </w:p>
          <w:p>
            <w:pPr>
              <w:numPr>
                <w:ilvl w:val="0"/>
                <w:numId w:val="16"/>
              </w:numPr>
              <w:ind w:left="383" w:hanging="3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Appliquer les correctifs de sécurité</w:t>
            </w:r>
          </w:p>
          <w:p>
            <w:pPr>
              <w:jc w:val="both"/>
              <w:rPr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180" w:type="dxa"/>
            <w:shd w:val="clear" w:color="auto" w:fill="E6E6E6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ACTIVITES ANNEXES : </w:t>
            </w:r>
            <w:r>
              <w:rPr>
                <w:bCs/>
                <w:sz w:val="20"/>
                <w:szCs w:val="18"/>
              </w:rPr>
              <w:t>(Liste non exhaustive)</w:t>
            </w:r>
          </w:p>
          <w:p>
            <w:pPr>
              <w:numPr>
                <w:ilvl w:val="0"/>
                <w:numId w:val="28"/>
              </w:numPr>
              <w:ind w:left="383"/>
              <w:jc w:val="both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Assurer une veille technologique afin de proposer des solutions prenant en compte les innovations en matière de développement.</w:t>
            </w:r>
          </w:p>
        </w:tc>
      </w:tr>
    </w:tbl>
    <w:p>
      <w:pPr>
        <w:jc w:val="right"/>
        <w:rPr>
          <w:b/>
          <w:bCs/>
          <w:sz w:val="18"/>
          <w:szCs w:val="18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>
        <w:trPr>
          <w:trHeight w:val="121"/>
        </w:trPr>
        <w:tc>
          <w:tcPr>
            <w:tcW w:w="6840" w:type="dxa"/>
          </w:tcPr>
          <w:p>
            <w:pPr>
              <w:pStyle w:val="-SignatairePRNomGEDA"/>
              <w:autoSpaceDE/>
              <w:autoSpaceDN/>
              <w:ind w:left="50" w:right="-28"/>
              <w:rPr>
                <w:b w:val="0"/>
                <w:bCs w:val="0"/>
                <w:sz w:val="22"/>
                <w:szCs w:val="18"/>
              </w:rPr>
            </w:pPr>
            <w:r>
              <w:rPr>
                <w:sz w:val="22"/>
                <w:szCs w:val="18"/>
              </w:rPr>
              <w:t>II – PROFIL PROFESSIONNEL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180" w:type="dxa"/>
          </w:tcPr>
          <w:p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color w:val="0000FF"/>
                <w:sz w:val="20"/>
                <w:szCs w:val="18"/>
                <w:lang w:val="fr-FR" w:eastAsia="fr-FR"/>
              </w:rPr>
            </w:pPr>
            <w:r>
              <w:rPr>
                <w:sz w:val="20"/>
                <w:szCs w:val="18"/>
                <w:lang w:val="fr-FR" w:eastAsia="fr-FR"/>
              </w:rPr>
              <w:t>CADRE D’EMPLOI : Ingénieur</w:t>
            </w:r>
          </w:p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SPECIALITE SOUHAITABLE : Diplôme d’ingénieur informatique spécialisé en génie logiciel OU Master équivalent</w:t>
            </w:r>
          </w:p>
        </w:tc>
      </w:tr>
    </w:tbl>
    <w:p>
      <w:pPr>
        <w:rPr>
          <w:b/>
          <w:bCs/>
          <w:sz w:val="18"/>
          <w:szCs w:val="18"/>
        </w:rPr>
      </w:pPr>
    </w:p>
    <w:p>
      <w:pPr>
        <w:jc w:val="right"/>
        <w:rPr>
          <w:sz w:val="20"/>
          <w:szCs w:val="18"/>
        </w:rPr>
      </w:pPr>
      <w:r>
        <w:rPr>
          <w:b/>
          <w:bCs/>
          <w:sz w:val="20"/>
          <w:szCs w:val="18"/>
        </w:rPr>
        <w:t>S</w:t>
      </w:r>
      <w:r>
        <w:rPr>
          <w:sz w:val="20"/>
          <w:szCs w:val="18"/>
        </w:rPr>
        <w:t xml:space="preserve">: Sensibilisation, </w:t>
      </w:r>
      <w:r>
        <w:rPr>
          <w:b/>
          <w:bCs/>
          <w:sz w:val="20"/>
          <w:szCs w:val="18"/>
        </w:rPr>
        <w:t>A</w:t>
      </w:r>
      <w:r>
        <w:rPr>
          <w:sz w:val="20"/>
          <w:szCs w:val="18"/>
        </w:rPr>
        <w:t xml:space="preserve">: Application; </w:t>
      </w:r>
      <w:r>
        <w:rPr>
          <w:b/>
          <w:bCs/>
          <w:sz w:val="20"/>
          <w:szCs w:val="18"/>
        </w:rPr>
        <w:t>E</w:t>
      </w:r>
      <w:r>
        <w:rPr>
          <w:sz w:val="20"/>
          <w:szCs w:val="18"/>
        </w:rPr>
        <w:t>: Expert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7360"/>
        <w:gridCol w:w="549"/>
        <w:gridCol w:w="550"/>
        <w:gridCol w:w="550"/>
      </w:tblGrid>
      <w:tr>
        <w:tc>
          <w:tcPr>
            <w:tcW w:w="592" w:type="dxa"/>
            <w:tcBorders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360" w:type="dxa"/>
            <w:tcBorders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pStyle w:val="Titre3"/>
              <w:spacing w:before="0"/>
              <w:jc w:val="both"/>
              <w:rPr>
                <w:i w:val="0"/>
                <w:iCs w:val="0"/>
                <w:sz w:val="20"/>
                <w:szCs w:val="20"/>
                <w:u w:val="none"/>
                <w:lang w:val="fr-FR"/>
              </w:rPr>
            </w:pPr>
            <w:r>
              <w:rPr>
                <w:i w:val="0"/>
                <w:iCs w:val="0"/>
                <w:sz w:val="20"/>
                <w:szCs w:val="20"/>
                <w:u w:val="none"/>
                <w:lang w:val="fr-FR"/>
              </w:rPr>
              <w:t xml:space="preserve">COMPETENCES 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</w:tr>
      <w:tr>
        <w:tc>
          <w:tcPr>
            <w:tcW w:w="592" w:type="dxa"/>
            <w:tcBorders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ind w:left="360" w:right="-28" w:hanging="3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 – Compétences techniques :</w:t>
            </w:r>
          </w:p>
        </w:tc>
        <w:tc>
          <w:tcPr>
            <w:tcW w:w="549" w:type="dxa"/>
            <w:tcBorders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Comprendre et formaliser l’expression d’un besoin fonctionnel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la définition des processus métiers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Principes d’élaboration d’indicateurs et tableaux de bord des études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Capacité à comprendre les impacts de l’architecture du système d’information sur le projet, et bonne connaissance des architectures applicatives.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Définir des spécifications techniques issues de l’analyse des besoins fonctionnels exprimés 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Processus et méthodes de gestion de projet (planning, indicateurs, cycle en V, Agile).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Maîtrise des méthodologies et outils de modélisation (UML, …).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ind w:right="-28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Méthodes, normes, langages et outils de développement d’application (ex. : Angular, Spring boot, Docker, Git, Gitlab CI, Laravel, Pandas, RPG, SQL, …).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Outils d’intégration – EAI et ESB - normes d’échange du secteur santé (HL7, IHE PAM, DICOM, HPRIM, PN13, …)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Design et ergonomie d’application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ind w:right="-28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Maîtrise des logiques générales de conceptions de bases de </w:t>
            </w:r>
            <w:r>
              <w:rPr>
                <w:sz w:val="18"/>
                <w:szCs w:val="18"/>
              </w:rPr>
              <w:t>données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autoSpaceDE w:val="0"/>
              <w:autoSpaceDN w:val="0"/>
              <w:adjustRightInd w:val="0"/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Système d’exploitation/OS (Windows, Linux, OS400,…)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Qualifier une application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Méthodologie de tests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Déployer une application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Appliquer les recommandations de sécurité et de conformité réglementaire en matière de procédure et de développement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Assurer la veille technologique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ind w:left="360" w:right="-28" w:hanging="3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 -Aptitudes professionnelles :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Conscience professionnelle : forte motivation pour l’informatique et pour l’apprentissage de nouveaux langages et méthodes de développement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Polyvalence, créativité pour identifier les solutions techniques appropriées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Techniques de communication (écoute et expression) permettant d’échanger efficacement avec les utilisateurs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Savoir adapter sa pédagogie aux différents interlocuteurs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Aptitude à travailler en équipe, esprit d’équipe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Rigueur organisationnelle et autonomie pour gérer tous les aspects d’un projet, parfois en l’absence de support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Dynamisme, réactivité, adaptabilité car les projets sont de durées variables et les domaines d’intervention différents dans un laps de temps limité 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Engagement personnel : forte motivation afin de pouvoir s’impliquer dans des projets complexes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Méthode d’analyse et de gestion des risques 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Aptitude à utiliser des techniques de recherche documentaires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Expression écrite, qualité rédactionnelle : maîtriser l’expression écrite (grammaire, orthographe, syntaxe, vocabulaire professionnel)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Expression orale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Définir, concevoir, formaliser, suivre et exécuter une procédure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Aptitude à animer des groupes : réunions de groupe de travail et de comité de pilotage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ind w:right="-2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Intégrité, éthique et déontologie : respect de la confidentialité, discrétion et secret professionnel.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Orienter et assister un utilisateur pour résoudre des problèmes complexes (niveau 2 et 3)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Rendre compte de l’activité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</w:tr>
      <w:tr>
        <w:tc>
          <w:tcPr>
            <w:tcW w:w="592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ind w:left="360" w:right="-28" w:hanging="3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III-</w:t>
            </w:r>
            <w:r>
              <w:rPr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Connaissance des appareillages biomédicaux :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>
        <w:tc>
          <w:tcPr>
            <w:tcW w:w="592" w:type="dxa"/>
            <w:tcBorders>
              <w:top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</w:tcBorders>
            <w:shd w:val="clear" w:color="auto" w:fill="E6E6E6"/>
            <w:tcMar>
              <w:top w:w="57" w:type="dxa"/>
              <w:left w:w="284" w:type="dxa"/>
              <w:bottom w:w="57" w:type="dxa"/>
            </w:tcMar>
          </w:tcPr>
          <w:p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Intégration d’appareils biomédicaux dans le SI du CHPF en collaboration avec le service biomédical</w:t>
            </w:r>
          </w:p>
        </w:tc>
        <w:tc>
          <w:tcPr>
            <w:tcW w:w="549" w:type="dxa"/>
            <w:tcBorders>
              <w:top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nil"/>
            </w:tcBorders>
            <w:shd w:val="clear" w:color="auto" w:fill="E6E6E6"/>
            <w:tcMar>
              <w:top w:w="57" w:type="dxa"/>
              <w:bottom w:w="57" w:type="dxa"/>
            </w:tcMar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8997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168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EXPERIENCE PROFESSIONNELLE SOUHAITEE : 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ans d’expérience minimum dans un poste équivalent, de préférence en milieu hospitalier en tant que chef de projets informatiques</w:t>
            </w:r>
          </w:p>
        </w:tc>
      </w:tr>
    </w:tbl>
    <w:p>
      <w:pPr>
        <w:pStyle w:val="En-tte"/>
        <w:tabs>
          <w:tab w:val="clear" w:pos="4536"/>
          <w:tab w:val="clear" w:pos="9072"/>
        </w:tabs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8997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9168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FORMATION D’ADAPTATION OBLIGATOIRE : </w:t>
            </w:r>
          </w:p>
          <w:p>
            <w:pPr>
              <w:numPr>
                <w:ilvl w:val="0"/>
                <w:numId w:val="33"/>
              </w:numPr>
              <w:ind w:left="38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Formation interne au SIH (système d’information hospitalier).</w:t>
            </w:r>
          </w:p>
          <w:p>
            <w:pPr>
              <w:numPr>
                <w:ilvl w:val="0"/>
                <w:numId w:val="33"/>
              </w:numPr>
              <w:ind w:left="38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Formation interne à l’outil de gestion de projet</w:t>
            </w:r>
          </w:p>
          <w:p>
            <w:pPr>
              <w:numPr>
                <w:ilvl w:val="0"/>
                <w:numId w:val="33"/>
              </w:numPr>
              <w:ind w:left="384"/>
              <w:jc w:val="both"/>
              <w:rPr>
                <w:sz w:val="20"/>
                <w:szCs w:val="18"/>
              </w:rPr>
            </w:pPr>
            <w:r>
              <w:rPr>
                <w:bCs/>
                <w:sz w:val="18"/>
                <w:szCs w:val="18"/>
              </w:rPr>
              <w:t>Formation interne aux outils de développement</w:t>
            </w:r>
          </w:p>
        </w:tc>
      </w:tr>
    </w:tbl>
    <w:p>
      <w:pPr>
        <w:pStyle w:val="En-tte"/>
        <w:tabs>
          <w:tab w:val="clear" w:pos="4536"/>
          <w:tab w:val="clear" w:pos="9072"/>
        </w:tabs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8997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168" w:type="dxa"/>
          </w:tcPr>
          <w:p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DUREE D’AFFECTATION SOUHAITABLE DANS LE POSTE : 4 ans</w:t>
            </w:r>
          </w:p>
        </w:tc>
      </w:tr>
    </w:tbl>
    <w:p>
      <w:pPr>
        <w:rPr>
          <w:sz w:val="18"/>
          <w:szCs w:val="18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-ActeDestinatairesGEDA"/>
              <w:tabs>
                <w:tab w:val="clear" w:pos="85"/>
                <w:tab w:val="clear" w:pos="1701"/>
              </w:tabs>
              <w:autoSpaceDE/>
              <w:autoSpaceDN/>
              <w:spacing w:line="360" w:lineRule="auto"/>
              <w:rPr>
                <w:szCs w:val="18"/>
              </w:rPr>
            </w:pPr>
            <w:r>
              <w:rPr>
                <w:szCs w:val="18"/>
              </w:rPr>
              <w:t>Le chef de service                                                                                       L’agent</w:t>
            </w:r>
          </w:p>
        </w:tc>
      </w:tr>
      <w:tr>
        <w:trPr>
          <w:trHeight w:val="1016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Date :                                                                                                           Date : </w:t>
            </w:r>
          </w:p>
          <w:p>
            <w:pPr>
              <w:spacing w:line="36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Signature :                                                                                                   Signature : </w:t>
            </w:r>
          </w:p>
        </w:tc>
      </w:tr>
    </w:tbl>
    <w:p>
      <w:pPr>
        <w:ind w:right="-28"/>
        <w:rPr>
          <w:rFonts w:eastAsia="Arial Unicode MS"/>
        </w:rPr>
      </w:pPr>
    </w:p>
    <w:sectPr>
      <w:footerReference w:type="default" r:id="rId8"/>
      <w:footerReference w:type="first" r:id="rId9"/>
      <w:pgSz w:w="11879" w:h="1680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-PPNumPageGEDA"/>
          </w:pPr>
          <w:r>
            <w:rPr>
              <w:rStyle w:val="Numrodepage"/>
              <w:sz w:val="20"/>
              <w:szCs w:val="20"/>
            </w:rPr>
            <w:fldChar w:fldCharType="begin"/>
          </w:r>
          <w:r>
            <w:rPr>
              <w:rStyle w:val="Numrodepage"/>
              <w:sz w:val="20"/>
              <w:szCs w:val="20"/>
            </w:rPr>
            <w:instrText xml:space="preserve"> PAGE </w:instrText>
          </w:r>
          <w:r>
            <w:rPr>
              <w:rStyle w:val="Numrodepage"/>
              <w:sz w:val="20"/>
              <w:szCs w:val="20"/>
            </w:rPr>
            <w:fldChar w:fldCharType="separate"/>
          </w:r>
          <w:r>
            <w:rPr>
              <w:rStyle w:val="Numrodepage"/>
              <w:noProof/>
              <w:sz w:val="20"/>
              <w:szCs w:val="20"/>
            </w:rPr>
            <w:t>2</w:t>
          </w:r>
          <w:r>
            <w:rPr>
              <w:rStyle w:val="Numrodepage"/>
              <w:sz w:val="20"/>
              <w:szCs w:val="20"/>
            </w:rPr>
            <w:fldChar w:fldCharType="end"/>
          </w:r>
          <w:r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  <w:szCs w:val="20"/>
            </w:rPr>
            <w:fldChar w:fldCharType="begin"/>
          </w:r>
          <w:r>
            <w:rPr>
              <w:rStyle w:val="Numrodepage"/>
              <w:sz w:val="20"/>
              <w:szCs w:val="20"/>
            </w:rPr>
            <w:instrText xml:space="preserve"> NUMPAGES </w:instrText>
          </w:r>
          <w:r>
            <w:rPr>
              <w:rStyle w:val="Numrodepage"/>
              <w:sz w:val="20"/>
              <w:szCs w:val="20"/>
            </w:rPr>
            <w:fldChar w:fldCharType="separate"/>
          </w:r>
          <w:r>
            <w:rPr>
              <w:rStyle w:val="Numrodepage"/>
              <w:noProof/>
              <w:sz w:val="20"/>
              <w:szCs w:val="20"/>
            </w:rPr>
            <w:t>3</w:t>
          </w:r>
          <w:r>
            <w:rPr>
              <w:rStyle w:val="Numrodepage"/>
              <w:sz w:val="20"/>
              <w:szCs w:val="20"/>
            </w:rPr>
            <w:fldChar w:fldCharType="end"/>
          </w:r>
        </w:p>
      </w:tc>
    </w:tr>
  </w:tbl>
  <w:p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-DiversLigneinvisibleGEDA"/>
    </w:pPr>
  </w:p>
  <w:p>
    <w:pPr>
      <w:pStyle w:val="-DiversLigneinvisibleGED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18D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B35DB"/>
    <w:multiLevelType w:val="hybridMultilevel"/>
    <w:tmpl w:val="552A941C"/>
    <w:lvl w:ilvl="0" w:tplc="1D22F8E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3CDE"/>
    <w:multiLevelType w:val="hybridMultilevel"/>
    <w:tmpl w:val="BC32741E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5018"/>
    <w:multiLevelType w:val="multilevel"/>
    <w:tmpl w:val="3D86CB0A"/>
    <w:lvl w:ilvl="0">
      <w:start w:val="1"/>
      <w:numFmt w:val="none"/>
      <w:suff w:val="space"/>
      <w:lvlText w:val="Introduction :"/>
      <w:lvlJc w:val="left"/>
      <w:rPr>
        <w:rFonts w:hint="default"/>
        <w:u w:val="single"/>
      </w:rPr>
    </w:lvl>
    <w:lvl w:ilvl="1">
      <w:start w:val="1"/>
      <w:numFmt w:val="upperRoman"/>
      <w:lvlRestart w:val="0"/>
      <w:suff w:val="space"/>
      <w:lvlText w:val="Livre %2 - "/>
      <w:lvlJc w:val="left"/>
      <w:rPr>
        <w:rFonts w:hint="default"/>
        <w:u w:val="single"/>
      </w:rPr>
    </w:lvl>
    <w:lvl w:ilvl="2">
      <w:start w:val="1"/>
      <w:numFmt w:val="upperRoman"/>
      <w:lvlRestart w:val="0"/>
      <w:suff w:val="space"/>
      <w:lvlText w:val="Titre %3 - "/>
      <w:lvlJc w:val="left"/>
      <w:rPr>
        <w:rFonts w:hint="default"/>
        <w:caps/>
      </w:rPr>
    </w:lvl>
    <w:lvl w:ilvl="3">
      <w:start w:val="1"/>
      <w:numFmt w:val="upperRoman"/>
      <w:lvlRestart w:val="0"/>
      <w:suff w:val="space"/>
      <w:lvlText w:val="CHAPITRE %4 - "/>
      <w:lvlJc w:val="left"/>
      <w:rPr>
        <w:rFonts w:hint="default"/>
        <w:sz w:val="22"/>
        <w:szCs w:val="22"/>
      </w:rPr>
    </w:lvl>
    <w:lvl w:ilvl="4">
      <w:start w:val="1"/>
      <w:numFmt w:val="upperRoman"/>
      <w:lvlRestart w:val="0"/>
      <w:suff w:val="space"/>
      <w:lvlText w:val="Section %5 - "/>
      <w:lvlJc w:val="left"/>
      <w:rPr>
        <w:rFonts w:hint="default"/>
        <w:sz w:val="22"/>
        <w:szCs w:val="22"/>
      </w:rPr>
    </w:lvl>
    <w:lvl w:ilvl="5">
      <w:start w:val="1"/>
      <w:numFmt w:val="upperRoman"/>
      <w:lvlRestart w:val="0"/>
      <w:suff w:val="space"/>
      <w:lvlText w:val="Paragraphe %6 - "/>
      <w:lvlJc w:val="left"/>
      <w:rPr>
        <w:rFonts w:hint="default"/>
        <w:sz w:val="22"/>
        <w:szCs w:val="22"/>
      </w:rPr>
    </w:lvl>
    <w:lvl w:ilvl="6">
      <w:start w:val="1"/>
      <w:numFmt w:val="upperRoman"/>
      <w:lvlRestart w:val="0"/>
      <w:suff w:val="space"/>
      <w:lvlText w:val="%7 - "/>
      <w:lvlJc w:val="left"/>
      <w:rPr>
        <w:rFonts w:hint="default"/>
        <w:sz w:val="22"/>
        <w:szCs w:val="22"/>
      </w:rPr>
    </w:lvl>
    <w:lvl w:ilvl="7">
      <w:start w:val="1"/>
      <w:numFmt w:val="none"/>
      <w:lvlRestart w:val="0"/>
      <w:lvlText w:val="Article 1er. -"/>
      <w:lvlJc w:val="left"/>
      <w:pPr>
        <w:tabs>
          <w:tab w:val="num" w:pos="21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pacing w:val="0"/>
        <w:sz w:val="24"/>
        <w:szCs w:val="24"/>
      </w:rPr>
    </w:lvl>
    <w:lvl w:ilvl="8">
      <w:start w:val="2"/>
      <w:numFmt w:val="decimal"/>
      <w:lvlRestart w:val="0"/>
      <w:lvlText w:val="Article %9. -"/>
      <w:lvlJc w:val="left"/>
      <w:pPr>
        <w:tabs>
          <w:tab w:val="num" w:pos="180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pacing w:val="0"/>
        <w:sz w:val="24"/>
        <w:szCs w:val="24"/>
      </w:rPr>
    </w:lvl>
  </w:abstractNum>
  <w:abstractNum w:abstractNumId="4" w15:restartNumberingAfterBreak="0">
    <w:nsid w:val="0ADB2903"/>
    <w:multiLevelType w:val="hybridMultilevel"/>
    <w:tmpl w:val="1040AA1C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765B7"/>
    <w:multiLevelType w:val="hybridMultilevel"/>
    <w:tmpl w:val="B31CDB16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6145"/>
    <w:multiLevelType w:val="hybridMultilevel"/>
    <w:tmpl w:val="C92065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A55BEA"/>
    <w:multiLevelType w:val="hybridMultilevel"/>
    <w:tmpl w:val="138E7FC6"/>
    <w:lvl w:ilvl="0" w:tplc="DE7AA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B3BA6"/>
    <w:multiLevelType w:val="hybridMultilevel"/>
    <w:tmpl w:val="FCB6772C"/>
    <w:lvl w:ilvl="0" w:tplc="552E38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F2C7B"/>
    <w:multiLevelType w:val="hybridMultilevel"/>
    <w:tmpl w:val="569AE684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26F98"/>
    <w:multiLevelType w:val="hybridMultilevel"/>
    <w:tmpl w:val="E916814E"/>
    <w:lvl w:ilvl="0" w:tplc="EA32413A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B6DC9"/>
    <w:multiLevelType w:val="hybridMultilevel"/>
    <w:tmpl w:val="03229D22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F6497"/>
    <w:multiLevelType w:val="hybridMultilevel"/>
    <w:tmpl w:val="816211F8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D0B7D"/>
    <w:multiLevelType w:val="hybridMultilevel"/>
    <w:tmpl w:val="EDE86A26"/>
    <w:lvl w:ilvl="0" w:tplc="B3902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D4E0B"/>
    <w:multiLevelType w:val="hybridMultilevel"/>
    <w:tmpl w:val="9EBAAEC8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028B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abstractNum w:abstractNumId="16" w15:restartNumberingAfterBreak="0">
    <w:nsid w:val="2DF36F4C"/>
    <w:multiLevelType w:val="hybridMultilevel"/>
    <w:tmpl w:val="ED242F32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60D1D"/>
    <w:multiLevelType w:val="hybridMultilevel"/>
    <w:tmpl w:val="A81CE3DE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E11F4"/>
    <w:multiLevelType w:val="hybridMultilevel"/>
    <w:tmpl w:val="C1569D62"/>
    <w:lvl w:ilvl="0" w:tplc="552E388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EB0391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abstractNum w:abstractNumId="20" w15:restartNumberingAfterBreak="0">
    <w:nsid w:val="39C4510F"/>
    <w:multiLevelType w:val="hybridMultilevel"/>
    <w:tmpl w:val="F0D22CEE"/>
    <w:lvl w:ilvl="0" w:tplc="EA32413A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B34CD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abstractNum w:abstractNumId="22" w15:restartNumberingAfterBreak="0">
    <w:nsid w:val="4074696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abstractNum w:abstractNumId="23" w15:restartNumberingAfterBreak="0">
    <w:nsid w:val="43AD7FDE"/>
    <w:multiLevelType w:val="hybridMultilevel"/>
    <w:tmpl w:val="68167974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2116F"/>
    <w:multiLevelType w:val="hybridMultilevel"/>
    <w:tmpl w:val="20A01724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956D8"/>
    <w:multiLevelType w:val="hybridMultilevel"/>
    <w:tmpl w:val="E7BE2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90221"/>
    <w:multiLevelType w:val="hybridMultilevel"/>
    <w:tmpl w:val="C6DEC7B4"/>
    <w:lvl w:ilvl="0" w:tplc="552E388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FA25E6"/>
    <w:multiLevelType w:val="multilevel"/>
    <w:tmpl w:val="62F00B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26F4386"/>
    <w:multiLevelType w:val="hybridMultilevel"/>
    <w:tmpl w:val="C8FAAB84"/>
    <w:lvl w:ilvl="0" w:tplc="DE7AA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34B9D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abstractNum w:abstractNumId="30" w15:restartNumberingAfterBreak="0">
    <w:nsid w:val="54370772"/>
    <w:multiLevelType w:val="hybridMultilevel"/>
    <w:tmpl w:val="B224A8CE"/>
    <w:lvl w:ilvl="0" w:tplc="552E388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A31F35"/>
    <w:multiLevelType w:val="hybridMultilevel"/>
    <w:tmpl w:val="E6ACE17C"/>
    <w:lvl w:ilvl="0" w:tplc="040C000B">
      <w:start w:val="1"/>
      <w:numFmt w:val="bullet"/>
      <w:lvlText w:val=""/>
      <w:lvlJc w:val="left"/>
      <w:pPr>
        <w:ind w:left="11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2" w15:restartNumberingAfterBreak="0">
    <w:nsid w:val="623E3243"/>
    <w:multiLevelType w:val="hybridMultilevel"/>
    <w:tmpl w:val="CDACEBEE"/>
    <w:lvl w:ilvl="0" w:tplc="552E388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F5DB7"/>
    <w:multiLevelType w:val="hybridMultilevel"/>
    <w:tmpl w:val="204A0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F3413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abstractNum w:abstractNumId="35" w15:restartNumberingAfterBreak="0">
    <w:nsid w:val="6DF814F9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abstractNum w:abstractNumId="36" w15:restartNumberingAfterBreak="0">
    <w:nsid w:val="72DD4B7C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bCs/>
        <w:i w:val="0"/>
        <w:iCs w:val="0"/>
        <w:sz w:val="24"/>
        <w:szCs w:val="24"/>
        <w:u w:val="single"/>
      </w:rPr>
    </w:lvl>
  </w:abstractNum>
  <w:num w:numId="1">
    <w:abstractNumId w:val="3"/>
  </w:num>
  <w:num w:numId="2">
    <w:abstractNumId w:val="21"/>
  </w:num>
  <w:num w:numId="3">
    <w:abstractNumId w:val="35"/>
  </w:num>
  <w:num w:numId="4">
    <w:abstractNumId w:val="29"/>
  </w:num>
  <w:num w:numId="5">
    <w:abstractNumId w:val="15"/>
  </w:num>
  <w:num w:numId="6">
    <w:abstractNumId w:val="36"/>
  </w:num>
  <w:num w:numId="7">
    <w:abstractNumId w:val="22"/>
  </w:num>
  <w:num w:numId="8">
    <w:abstractNumId w:val="19"/>
  </w:num>
  <w:num w:numId="9">
    <w:abstractNumId w:val="34"/>
  </w:num>
  <w:num w:numId="10">
    <w:abstractNumId w:val="13"/>
  </w:num>
  <w:num w:numId="11">
    <w:abstractNumId w:val="1"/>
  </w:num>
  <w:num w:numId="12">
    <w:abstractNumId w:val="6"/>
  </w:num>
  <w:num w:numId="13">
    <w:abstractNumId w:val="33"/>
  </w:num>
  <w:num w:numId="14">
    <w:abstractNumId w:val="27"/>
  </w:num>
  <w:num w:numId="15">
    <w:abstractNumId w:val="25"/>
  </w:num>
  <w:num w:numId="16">
    <w:abstractNumId w:val="2"/>
  </w:num>
  <w:num w:numId="17">
    <w:abstractNumId w:val="24"/>
  </w:num>
  <w:num w:numId="18">
    <w:abstractNumId w:val="4"/>
  </w:num>
  <w:num w:numId="19">
    <w:abstractNumId w:val="14"/>
  </w:num>
  <w:num w:numId="20">
    <w:abstractNumId w:val="23"/>
  </w:num>
  <w:num w:numId="21">
    <w:abstractNumId w:val="12"/>
  </w:num>
  <w:num w:numId="22">
    <w:abstractNumId w:val="16"/>
  </w:num>
  <w:num w:numId="23">
    <w:abstractNumId w:val="8"/>
  </w:num>
  <w:num w:numId="24">
    <w:abstractNumId w:val="20"/>
  </w:num>
  <w:num w:numId="25">
    <w:abstractNumId w:val="31"/>
  </w:num>
  <w:num w:numId="26">
    <w:abstractNumId w:val="0"/>
  </w:num>
  <w:num w:numId="27">
    <w:abstractNumId w:val="5"/>
  </w:num>
  <w:num w:numId="28">
    <w:abstractNumId w:val="10"/>
  </w:num>
  <w:num w:numId="29">
    <w:abstractNumId w:val="28"/>
  </w:num>
  <w:num w:numId="30">
    <w:abstractNumId w:val="32"/>
  </w:num>
  <w:num w:numId="31">
    <w:abstractNumId w:val="9"/>
  </w:num>
  <w:num w:numId="32">
    <w:abstractNumId w:val="7"/>
  </w:num>
  <w:num w:numId="33">
    <w:abstractNumId w:val="17"/>
  </w:num>
  <w:num w:numId="34">
    <w:abstractNumId w:val="11"/>
  </w:num>
  <w:num w:numId="35">
    <w:abstractNumId w:val="30"/>
  </w:num>
  <w:num w:numId="36">
    <w:abstractNumId w:val="18"/>
  </w:num>
  <w:num w:numId="37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1891B-A2C3-42AC-9147-12678C0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Titre1">
    <w:name w:val="heading 1"/>
    <w:basedOn w:val="Titre"/>
    <w:next w:val="-LettreTexteGEDA"/>
    <w:link w:val="Titre1Car"/>
    <w:uiPriority w:val="9"/>
    <w:qFormat/>
    <w:pPr>
      <w:keepNext/>
    </w:pPr>
    <w:rPr>
      <w:kern w:val="32"/>
    </w:rPr>
  </w:style>
  <w:style w:type="paragraph" w:styleId="Titre2">
    <w:name w:val="heading 2"/>
    <w:basedOn w:val="Titre1"/>
    <w:next w:val="-LettreTexteGEDA"/>
    <w:link w:val="Titre2Car"/>
    <w:uiPriority w:val="99"/>
    <w:qFormat/>
    <w:pPr>
      <w:ind w:left="283" w:hanging="283"/>
      <w:jc w:val="left"/>
      <w:outlineLvl w:val="1"/>
    </w:pPr>
    <w:rPr>
      <w:rFonts w:ascii="Times New Roman" w:hAnsi="Times New Roman"/>
      <w:caps/>
      <w:kern w:val="0"/>
      <w:sz w:val="24"/>
      <w:szCs w:val="24"/>
      <w:u w:val="single"/>
      <w:lang w:eastAsia="en-US"/>
    </w:rPr>
  </w:style>
  <w:style w:type="paragraph" w:styleId="Titre3">
    <w:name w:val="heading 3"/>
    <w:basedOn w:val="Titre2"/>
    <w:next w:val="-LettreTexteGEDA"/>
    <w:link w:val="Titre3Car"/>
    <w:uiPriority w:val="99"/>
    <w:qFormat/>
    <w:pPr>
      <w:outlineLvl w:val="2"/>
    </w:pPr>
    <w:rPr>
      <w:i/>
      <w:iCs/>
    </w:rPr>
  </w:style>
  <w:style w:type="paragraph" w:styleId="Titre4">
    <w:name w:val="heading 4"/>
    <w:basedOn w:val="Titre3"/>
    <w:next w:val="-LettreTexteGEDA"/>
    <w:link w:val="Titre4Car"/>
    <w:uiPriority w:val="99"/>
    <w:qFormat/>
    <w:pPr>
      <w:outlineLvl w:val="3"/>
    </w:pPr>
    <w:rPr>
      <w:i w:val="0"/>
      <w:iCs w:val="0"/>
      <w:u w:val="none"/>
    </w:rPr>
  </w:style>
  <w:style w:type="paragraph" w:styleId="Titre5">
    <w:name w:val="heading 5"/>
    <w:basedOn w:val="Titre4"/>
    <w:next w:val="-LettreTexteGEDA"/>
    <w:link w:val="Titre5Car"/>
    <w:uiPriority w:val="99"/>
    <w:qFormat/>
    <w:pPr>
      <w:keepLines/>
      <w:outlineLvl w:val="4"/>
    </w:pPr>
    <w:rPr>
      <w:i/>
      <w:iCs/>
    </w:rPr>
  </w:style>
  <w:style w:type="paragraph" w:styleId="Titre6">
    <w:name w:val="heading 6"/>
    <w:basedOn w:val="Titre5"/>
    <w:next w:val="-LettreTexteGEDA"/>
    <w:link w:val="Titre6Car"/>
    <w:uiPriority w:val="99"/>
    <w:qFormat/>
    <w:pPr>
      <w:outlineLvl w:val="5"/>
    </w:pPr>
    <w:rPr>
      <w:i w:val="0"/>
      <w:iCs w:val="0"/>
      <w:caps w:val="0"/>
      <w:lang w:eastAsia="x-none"/>
    </w:rPr>
  </w:style>
  <w:style w:type="paragraph" w:styleId="Titre7">
    <w:name w:val="heading 7"/>
    <w:basedOn w:val="Titre6"/>
    <w:next w:val="-LettreTexteGEDA"/>
    <w:link w:val="Titre7Car"/>
    <w:uiPriority w:val="99"/>
    <w:qFormat/>
    <w:pPr>
      <w:outlineLvl w:val="6"/>
    </w:pPr>
    <w:rPr>
      <w:b w:val="0"/>
      <w:bCs w:val="0"/>
    </w:rPr>
  </w:style>
  <w:style w:type="paragraph" w:styleId="Titre8">
    <w:name w:val="heading 8"/>
    <w:basedOn w:val="Titre7"/>
    <w:next w:val="-LettreTexteGEDA"/>
    <w:link w:val="Titre8Car"/>
    <w:uiPriority w:val="99"/>
    <w:qFormat/>
    <w:pPr>
      <w:outlineLvl w:val="7"/>
    </w:pPr>
    <w:rPr>
      <w:lang w:eastAsia="en-US"/>
    </w:rPr>
  </w:style>
  <w:style w:type="paragraph" w:styleId="Titre9">
    <w:name w:val="heading 9"/>
    <w:basedOn w:val="Normal"/>
    <w:next w:val="-LettreTexteGEDA"/>
    <w:link w:val="Titre9Car"/>
    <w:uiPriority w:val="99"/>
    <w:qFormat/>
    <w:pPr>
      <w:spacing w:before="180"/>
      <w:ind w:left="851" w:hanging="851"/>
      <w:jc w:val="both"/>
      <w:outlineLvl w:val="8"/>
    </w:pPr>
    <w:rPr>
      <w:kern w:val="18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rPr>
      <w:rFonts w:ascii="Times New Roman" w:hAnsi="Times New Roman" w:cs="Times New Roman"/>
      <w:b/>
      <w:bCs/>
      <w:caps/>
      <w:sz w:val="24"/>
      <w:szCs w:val="24"/>
      <w:u w:val="single"/>
      <w:lang w:eastAsia="en-US"/>
    </w:rPr>
  </w:style>
  <w:style w:type="character" w:customStyle="1" w:styleId="Titre3Car">
    <w:name w:val="Titre 3 Car"/>
    <w:link w:val="Titre3"/>
    <w:uiPriority w:val="99"/>
    <w:rPr>
      <w:rFonts w:ascii="Times New Roman" w:hAnsi="Times New Roman" w:cs="Times New Roman"/>
      <w:b/>
      <w:bCs/>
      <w:i/>
      <w:iCs/>
      <w:caps/>
      <w:sz w:val="24"/>
      <w:szCs w:val="24"/>
      <w:u w:val="single"/>
      <w:lang w:eastAsia="en-US"/>
    </w:rPr>
  </w:style>
  <w:style w:type="character" w:customStyle="1" w:styleId="Titre4Car">
    <w:name w:val="Titre 4 Car"/>
    <w:link w:val="Titre4"/>
    <w:uiPriority w:val="99"/>
    <w:rPr>
      <w:rFonts w:ascii="Times New Roman" w:hAnsi="Times New Roman" w:cs="Times New Roman"/>
      <w:b/>
      <w:bCs/>
      <w:caps/>
      <w:sz w:val="24"/>
      <w:szCs w:val="24"/>
      <w:lang w:eastAsia="en-US"/>
    </w:rPr>
  </w:style>
  <w:style w:type="character" w:customStyle="1" w:styleId="Titre5Car">
    <w:name w:val="Titre 5 Car"/>
    <w:link w:val="Titre5"/>
    <w:uiPriority w:val="99"/>
    <w:rPr>
      <w:rFonts w:ascii="Times New Roman" w:hAnsi="Times New Roman" w:cs="Times New Roman"/>
      <w:b/>
      <w:bCs/>
      <w:i/>
      <w:iCs/>
      <w:caps/>
      <w:sz w:val="24"/>
      <w:szCs w:val="24"/>
      <w:lang w:eastAsia="en-US"/>
    </w:rPr>
  </w:style>
  <w:style w:type="character" w:customStyle="1" w:styleId="Titre6Car">
    <w:name w:val="Titre 6 Car"/>
    <w:link w:val="Titre6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Titre7Car">
    <w:name w:val="Titre 7 Car"/>
    <w:link w:val="Titre7"/>
    <w:uiPriority w:val="99"/>
    <w:rPr>
      <w:rFonts w:ascii="Times New Roman" w:hAnsi="Times New Roman" w:cs="Times New Roman"/>
      <w:sz w:val="24"/>
      <w:szCs w:val="24"/>
    </w:rPr>
  </w:style>
  <w:style w:type="character" w:customStyle="1" w:styleId="Titre8Car">
    <w:name w:val="Titre 8 Car"/>
    <w:link w:val="Titre8"/>
    <w:uiPriority w:val="9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rPr>
      <w:rFonts w:ascii="Times New Roman" w:hAnsi="Times New Roman" w:cs="Times New Roman"/>
      <w:kern w:val="18"/>
      <w:sz w:val="24"/>
      <w:szCs w:val="24"/>
      <w:lang w:eastAsia="en-US"/>
    </w:rPr>
  </w:style>
  <w:style w:type="paragraph" w:styleId="Titre">
    <w:name w:val="Title"/>
    <w:basedOn w:val="Normal"/>
    <w:next w:val="-LettreTexteGEDA"/>
    <w:link w:val="TitreCar"/>
    <w:uiPriority w:val="10"/>
    <w:qFormat/>
    <w:pPr>
      <w:spacing w:before="18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-LettreTexteGEDA">
    <w:name w:val="- Lettre:Texte                GED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rFonts w:ascii="Times New Roman" w:hAnsi="Times New Roman"/>
      <w:noProof/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-EnteteLogoGEDA">
    <w:name w:val="- Entete:Logo                GEDA"/>
    <w:basedOn w:val="Normal"/>
    <w:uiPriority w:val="99"/>
    <w:pPr>
      <w:overflowPunct w:val="0"/>
      <w:autoSpaceDE w:val="0"/>
      <w:autoSpaceDN w:val="0"/>
      <w:adjustRightInd w:val="0"/>
      <w:ind w:right="57"/>
      <w:jc w:val="center"/>
      <w:textAlignment w:val="baseline"/>
    </w:pPr>
  </w:style>
  <w:style w:type="paragraph" w:customStyle="1" w:styleId="-EnteteNORGEDA">
    <w:name w:val="- Entete:NOR                GEDA"/>
    <w:uiPriority w:val="99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rFonts w:ascii="Times New Roman" w:hAnsi="Times New Roman"/>
      <w:sz w:val="18"/>
      <w:szCs w:val="18"/>
    </w:rPr>
  </w:style>
  <w:style w:type="paragraph" w:customStyle="1" w:styleId="-EnteteNumRegGEDA">
    <w:name w:val="- Entete:Num Reg          GEDA"/>
    <w:next w:val="-EnteteNORGEDA"/>
    <w:uiPriority w:val="99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rFonts w:ascii="Times New Roman" w:hAnsi="Times New Roman"/>
      <w:b/>
      <w:bCs/>
      <w:sz w:val="24"/>
      <w:szCs w:val="24"/>
    </w:rPr>
  </w:style>
  <w:style w:type="paragraph" w:customStyle="1" w:styleId="-EnteteObjetGEDA">
    <w:name w:val="- Entete:Objet               GEDA"/>
    <w:uiPriority w:val="99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rFonts w:ascii="Times New Roman" w:hAnsi="Times New Roman"/>
      <w:sz w:val="24"/>
      <w:szCs w:val="24"/>
    </w:rPr>
  </w:style>
  <w:style w:type="paragraph" w:customStyle="1" w:styleId="-EnteteTitreGEDA">
    <w:name w:val="- Entete:Titre                GEDA"/>
    <w:basedOn w:val="Normal"/>
    <w:uiPriority w:val="99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 w:cs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uiPriority w:val="99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rFonts w:ascii="Times New Roman" w:hAnsi="Times New Roman"/>
      <w:sz w:val="24"/>
      <w:szCs w:val="24"/>
    </w:rPr>
  </w:style>
  <w:style w:type="paragraph" w:customStyle="1" w:styleId="-SignatairePRFonctionGEDA">
    <w:name w:val="- Signataire:PR FonctionGEDA"/>
    <w:uiPriority w:val="9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24"/>
      <w:szCs w:val="24"/>
    </w:rPr>
  </w:style>
  <w:style w:type="paragraph" w:customStyle="1" w:styleId="-SignatairePRNomGEDA">
    <w:name w:val="- Signataire:PR Nom      GEDA"/>
    <w:uiPriority w:val="99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  <w:sz w:val="24"/>
      <w:szCs w:val="24"/>
    </w:rPr>
  </w:style>
  <w:style w:type="paragraph" w:customStyle="1" w:styleId="-LettreTitreGEDA">
    <w:name w:val="- Lettre:Titre                 GEDA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rFonts w:ascii="Times New Roman" w:hAnsi="Times New Roman"/>
      <w:b/>
      <w:bCs/>
      <w:noProof/>
      <w:sz w:val="28"/>
      <w:szCs w:val="28"/>
    </w:rPr>
  </w:style>
  <w:style w:type="paragraph" w:customStyle="1" w:styleId="-EnteteLieuetdateGEDA">
    <w:name w:val="- Entete:Lieu et date      GEDA"/>
    <w:uiPriority w:val="99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-LettreObjetGEDA">
    <w:name w:val="- Lettre:Objet                GEDA"/>
    <w:next w:val="-LettreSuiteORefPJGEDA"/>
    <w:uiPriority w:val="99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-LettreSuiteORefPJGEDA">
    <w:name w:val="- Lettre:Suite O/Ref/PJ GEDA"/>
    <w:uiPriority w:val="99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-LettrePJGEDA">
    <w:name w:val="- Lettre:P.J.                  GEDA"/>
    <w:basedOn w:val="-LettreObjetGEDA"/>
    <w:next w:val="-LettreSuiteORefPJGEDA"/>
    <w:uiPriority w:val="99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uiPriority w:val="99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uiPriority w:val="99"/>
    <w:pPr>
      <w:spacing w:before="360"/>
    </w:pPr>
  </w:style>
  <w:style w:type="paragraph" w:customStyle="1" w:styleId="-PPNORGEDA">
    <w:name w:val="- PP:NOR                     GEDA"/>
    <w:uiPriority w:val="99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18"/>
      <w:szCs w:val="18"/>
    </w:rPr>
  </w:style>
  <w:style w:type="paragraph" w:customStyle="1" w:styleId="-PPNumPageGEDA">
    <w:name w:val="- PP:Num Page              GEDA"/>
    <w:uiPriority w:val="99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z w:val="18"/>
      <w:szCs w:val="18"/>
    </w:rPr>
  </w:style>
  <w:style w:type="paragraph" w:customStyle="1" w:styleId="-LettrecorpslettreGEDA">
    <w:name w:val="- Lettre:corps lettre        GEDA"/>
    <w:basedOn w:val="Normal"/>
    <w:uiPriority w:val="99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</w:rPr>
  </w:style>
  <w:style w:type="paragraph" w:customStyle="1" w:styleId="-SignataireNomgrasGEDA">
    <w:name w:val="- Signataire:Nom (gras)  GEDA"/>
    <w:basedOn w:val="Normal"/>
    <w:uiPriority w:val="99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bCs/>
    </w:rPr>
  </w:style>
  <w:style w:type="paragraph" w:customStyle="1" w:styleId="-DiversLigneinvisibleGEDA">
    <w:name w:val="- Divers:Ligne invisible   GEDA"/>
    <w:uiPriority w:val="9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vanish/>
      <w:sz w:val="2"/>
      <w:szCs w:val="2"/>
    </w:rPr>
  </w:style>
  <w:style w:type="paragraph" w:customStyle="1" w:styleId="-LettreCopielibelleGEDA">
    <w:name w:val="- Lettre:Copie (libelle)     GEDA"/>
    <w:basedOn w:val="Normal"/>
    <w:uiPriority w:val="99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bCs/>
      <w:noProof/>
      <w:sz w:val="16"/>
      <w:szCs w:val="16"/>
      <w:u w:val="single"/>
    </w:rPr>
  </w:style>
  <w:style w:type="paragraph" w:customStyle="1" w:styleId="-LettreCopiesGEDA">
    <w:name w:val="- Lettre:Copies              GEDA"/>
    <w:basedOn w:val="Normal"/>
    <w:uiPriority w:val="99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18"/>
    </w:rPr>
  </w:style>
  <w:style w:type="paragraph" w:customStyle="1" w:styleId="-EnteteExpditeurGEDA">
    <w:name w:val="- Entete:Expéditeur                  GEDA"/>
    <w:basedOn w:val="Normal"/>
    <w:uiPriority w:val="99"/>
    <w:pPr>
      <w:spacing w:before="80"/>
      <w:jc w:val="center"/>
    </w:pPr>
    <w:rPr>
      <w:i/>
      <w:iCs/>
    </w:rPr>
  </w:style>
  <w:style w:type="paragraph" w:customStyle="1" w:styleId="-PPAdresseGEDA">
    <w:name w:val="- PP:Adresse                           GEDA"/>
    <w:uiPriority w:val="99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18"/>
      <w:szCs w:val="18"/>
    </w:rPr>
  </w:style>
  <w:style w:type="character" w:styleId="Numrodepage">
    <w:name w:val="page number"/>
    <w:basedOn w:val="Policepardfaut"/>
    <w:uiPriority w:val="99"/>
  </w:style>
  <w:style w:type="paragraph" w:styleId="TM1">
    <w:name w:val="toc 1"/>
    <w:basedOn w:val="Normal"/>
    <w:next w:val="Normal"/>
    <w:autoRedefine/>
    <w:uiPriority w:val="99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uiPriority w:val="99"/>
    <w:pPr>
      <w:ind w:left="240"/>
    </w:pPr>
  </w:style>
  <w:style w:type="paragraph" w:styleId="TM3">
    <w:name w:val="toc 3"/>
    <w:basedOn w:val="Normal"/>
    <w:next w:val="Normal"/>
    <w:autoRedefine/>
    <w:uiPriority w:val="99"/>
    <w:pPr>
      <w:ind w:left="480"/>
    </w:pPr>
  </w:style>
  <w:style w:type="paragraph" w:styleId="TM4">
    <w:name w:val="toc 4"/>
    <w:basedOn w:val="Normal"/>
    <w:next w:val="Normal"/>
    <w:autoRedefine/>
    <w:uiPriority w:val="99"/>
    <w:pPr>
      <w:ind w:left="720"/>
    </w:pPr>
  </w:style>
  <w:style w:type="paragraph" w:styleId="TM5">
    <w:name w:val="toc 5"/>
    <w:basedOn w:val="Normal"/>
    <w:next w:val="Normal"/>
    <w:autoRedefine/>
    <w:uiPriority w:val="99"/>
    <w:pPr>
      <w:ind w:left="960"/>
    </w:pPr>
  </w:style>
  <w:style w:type="paragraph" w:styleId="TM6">
    <w:name w:val="toc 6"/>
    <w:basedOn w:val="Normal"/>
    <w:next w:val="Normal"/>
    <w:autoRedefine/>
    <w:uiPriority w:val="99"/>
    <w:pPr>
      <w:ind w:left="1200"/>
    </w:pPr>
  </w:style>
  <w:style w:type="paragraph" w:styleId="TM7">
    <w:name w:val="toc 7"/>
    <w:basedOn w:val="Normal"/>
    <w:next w:val="Normal"/>
    <w:autoRedefine/>
    <w:uiPriority w:val="99"/>
    <w:pPr>
      <w:ind w:left="1440"/>
    </w:pPr>
  </w:style>
  <w:style w:type="paragraph" w:styleId="TM8">
    <w:name w:val="toc 8"/>
    <w:basedOn w:val="Normal"/>
    <w:next w:val="Normal"/>
    <w:autoRedefine/>
    <w:uiPriority w:val="99"/>
    <w:pPr>
      <w:ind w:left="1680"/>
    </w:pPr>
  </w:style>
  <w:style w:type="paragraph" w:styleId="TM9">
    <w:name w:val="toc 9"/>
    <w:basedOn w:val="Normal"/>
    <w:next w:val="Normal"/>
    <w:autoRedefine/>
    <w:uiPriority w:val="99"/>
    <w:pPr>
      <w:ind w:left="1920"/>
    </w:pPr>
  </w:style>
  <w:style w:type="paragraph" w:customStyle="1" w:styleId="-EntetePresidenceGEDA">
    <w:name w:val="- Entete:Presidence                    GEDA"/>
    <w:basedOn w:val="Normal"/>
    <w:uiPriority w:val="9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aps/>
    </w:rPr>
  </w:style>
  <w:style w:type="paragraph" w:customStyle="1" w:styleId="-LettreAffairesuivieGEDA">
    <w:name w:val="- Lettre:Affaire suivie                GEDA"/>
    <w:uiPriority w:val="99"/>
    <w:pPr>
      <w:tabs>
        <w:tab w:val="num" w:pos="2160"/>
      </w:tabs>
      <w:spacing w:before="240"/>
      <w:ind w:left="180" w:right="5652" w:firstLine="180"/>
      <w:jc w:val="center"/>
    </w:pPr>
    <w:rPr>
      <w:rFonts w:ascii="Times New Roman" w:hAnsi="Times New Roman"/>
      <w:i/>
      <w:iCs/>
      <w:noProof/>
      <w:sz w:val="18"/>
      <w:szCs w:val="18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styleId="Lienhypertextesuivivisit">
    <w:name w:val="FollowedHyperlink"/>
    <w:uiPriority w:val="99"/>
    <w:rPr>
      <w:color w:val="800080"/>
      <w:u w:val="single"/>
    </w:rPr>
  </w:style>
  <w:style w:type="character" w:customStyle="1" w:styleId="-DiversSignatairechargGEDA">
    <w:name w:val="- Divers:Signataire (chargé..)  GEDA"/>
    <w:uiPriority w:val="99"/>
    <w:rPr>
      <w:i/>
      <w:iCs/>
      <w:caps/>
    </w:rPr>
  </w:style>
  <w:style w:type="character" w:customStyle="1" w:styleId="-DiversSignatairecharg2GEDA">
    <w:name w:val="- Divers:Signataire (chargé..)2 GEDA"/>
    <w:uiPriority w:val="99"/>
    <w:rPr>
      <w:i/>
      <w:iCs/>
      <w:sz w:val="20"/>
      <w:szCs w:val="20"/>
    </w:rPr>
  </w:style>
  <w:style w:type="paragraph" w:customStyle="1" w:styleId="-EnteteRapporteurGEDA">
    <w:name w:val="- Entete:Rapporteur                GEDA"/>
    <w:uiPriority w:val="99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rFonts w:ascii="Times New Roman" w:hAnsi="Times New Roman"/>
      <w:b/>
      <w:bCs/>
      <w:caps/>
      <w:sz w:val="18"/>
      <w:szCs w:val="18"/>
    </w:rPr>
  </w:style>
  <w:style w:type="paragraph" w:customStyle="1" w:styleId="-SignataireFonctionGEDA">
    <w:name w:val="- Signataire:Fonction                GEDA"/>
    <w:autoRedefine/>
    <w:uiPriority w:val="99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sz w:val="24"/>
      <w:szCs w:val="24"/>
    </w:rPr>
  </w:style>
  <w:style w:type="paragraph" w:customStyle="1" w:styleId="-SignataireLieuEtDateGEDA">
    <w:name w:val="- Signataire:LieuEtDate             GEDA"/>
    <w:next w:val="-SignataireFonctionGEDA"/>
    <w:uiPriority w:val="99"/>
    <w:pPr>
      <w:keepNext/>
      <w:keepLines/>
      <w:spacing w:before="180" w:after="180"/>
      <w:jc w:val="center"/>
    </w:pPr>
    <w:rPr>
      <w:rFonts w:ascii="Times New Roman" w:hAnsi="Times New Roman"/>
      <w:sz w:val="24"/>
      <w:szCs w:val="24"/>
    </w:rPr>
  </w:style>
  <w:style w:type="paragraph" w:customStyle="1" w:styleId="-EnteteInstructeurGEDA">
    <w:name w:val="- Entete:Instructeur                  GEDA"/>
    <w:basedOn w:val="Normal"/>
    <w:uiPriority w:val="99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18"/>
    </w:rPr>
  </w:style>
  <w:style w:type="paragraph" w:customStyle="1" w:styleId="-BdeActionGEDA">
    <w:name w:val="- Bde:Action                  GEDA"/>
    <w:uiPriority w:val="99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" w:hAnsi="Times New Roman"/>
      <w:i/>
      <w:iCs/>
      <w:caps/>
      <w:noProof/>
    </w:rPr>
  </w:style>
  <w:style w:type="paragraph" w:customStyle="1" w:styleId="-BdeEnteteGEDA">
    <w:name w:val="- Bde:Entete                 GEDA"/>
    <w:uiPriority w:val="99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" w:hAnsi="Times New Roman"/>
      <w:noProof/>
    </w:rPr>
  </w:style>
  <w:style w:type="paragraph" w:customStyle="1" w:styleId="-BdeEnteteARGEDA">
    <w:name w:val="- Bde:Entete AR                 GEDA"/>
    <w:uiPriority w:val="99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rFonts w:ascii="Times New Roman" w:hAnsi="Times New Roman"/>
      <w:b/>
      <w:bCs/>
      <w:noProof/>
    </w:rPr>
  </w:style>
  <w:style w:type="paragraph" w:customStyle="1" w:styleId="-BdeL1C1ARGEDA">
    <w:name w:val="- Bde:L1C1 AR              GEDA"/>
    <w:uiPriority w:val="99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rFonts w:ascii="Times New Roman" w:hAnsi="Times New Roman"/>
      <w:noProof/>
    </w:rPr>
  </w:style>
  <w:style w:type="paragraph" w:customStyle="1" w:styleId="-BdeL1C2ARGEDA">
    <w:name w:val="- Bde:L1C2 AR              GEDA"/>
    <w:basedOn w:val="Normal"/>
    <w:uiPriority w:val="99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iCs/>
      <w:sz w:val="20"/>
      <w:szCs w:val="20"/>
    </w:rPr>
  </w:style>
  <w:style w:type="paragraph" w:customStyle="1" w:styleId="-BdeTitreARGEDA">
    <w:name w:val="- Bde:Titre AR               GEDA"/>
    <w:uiPriority w:val="99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rFonts w:ascii="Times New Roman" w:hAnsi="Times New Roman"/>
      <w:b/>
      <w:bCs/>
      <w:noProof/>
      <w:spacing w:val="200"/>
      <w:sz w:val="24"/>
      <w:szCs w:val="24"/>
    </w:rPr>
  </w:style>
  <w:style w:type="paragraph" w:customStyle="1" w:styleId="-ActeDestinatairesGEDA">
    <w:name w:val="- Acte:Destinataires       GEDA"/>
    <w:uiPriority w:val="99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-LettrebDestinataireGEDA">
    <w:name w:val="- Lettre:b_Destinataire (à)       GEDA"/>
    <w:next w:val="-LettrebDestinatairetitreGEDA"/>
    <w:uiPriority w:val="99"/>
    <w:rPr>
      <w:rFonts w:ascii="Times New Roman" w:hAnsi="Times New Roman"/>
      <w:sz w:val="24"/>
      <w:szCs w:val="24"/>
    </w:rPr>
  </w:style>
  <w:style w:type="paragraph" w:customStyle="1" w:styleId="-LettrebDestinatairetitreGEDA">
    <w:name w:val="- Lettre:b_Destinataire titre     GEDA"/>
    <w:uiPriority w:val="99"/>
    <w:pPr>
      <w:tabs>
        <w:tab w:val="center" w:pos="2835"/>
      </w:tabs>
    </w:pPr>
    <w:rPr>
      <w:rFonts w:ascii="Times New Roman" w:hAnsi="Times New Roman"/>
      <w:b/>
      <w:bCs/>
      <w:sz w:val="24"/>
      <w:szCs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uiPriority w:val="99"/>
    <w:rPr>
      <w:b w:val="0"/>
      <w:bCs w:val="0"/>
    </w:rPr>
  </w:style>
  <w:style w:type="paragraph" w:customStyle="1" w:styleId="-LettrebDestinataireadGEDA">
    <w:name w:val="- Lettre:b_Destinataire (ad) GEDA"/>
    <w:basedOn w:val="-LettrebDestinatairefoncGEDA"/>
    <w:uiPriority w:val="99"/>
  </w:style>
  <w:style w:type="paragraph" w:customStyle="1" w:styleId="-LettrehDestinataireGEDA">
    <w:name w:val="- Lettre:h_Destinataire    GEDA"/>
    <w:next w:val="-LettrehDestinataireadGEDA"/>
    <w:uiPriority w:val="99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/>
      <w:bCs/>
      <w:noProof/>
      <w:sz w:val="24"/>
      <w:szCs w:val="24"/>
    </w:rPr>
  </w:style>
  <w:style w:type="paragraph" w:customStyle="1" w:styleId="-LettrehDestinataireadGEDA">
    <w:name w:val="- Lettre:h_Destinataire (ad)GEDA"/>
    <w:basedOn w:val="-LettrehDestinataireGEDA"/>
    <w:uiPriority w:val="99"/>
    <w:pPr>
      <w:spacing w:before="0"/>
    </w:pPr>
  </w:style>
  <w:style w:type="paragraph" w:customStyle="1" w:styleId="-LettrehDestinataireGEDA0">
    <w:name w:val="- Lettre:h_Destinataire (à)  GEDA"/>
    <w:next w:val="-LettrehDestinataireGEDA"/>
    <w:uiPriority w:val="99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/>
      <w:bCs/>
      <w:noProof/>
      <w:sz w:val="24"/>
      <w:szCs w:val="24"/>
    </w:rPr>
  </w:style>
  <w:style w:type="paragraph" w:customStyle="1" w:styleId="-Lettreh-DestinatairescGEDA">
    <w:name w:val="- Lettre:h-Destinataire (s/c)   GEDA"/>
    <w:basedOn w:val="-LettrehDestinataireGEDA"/>
    <w:next w:val="-LettrehDestinataireadGEDA"/>
    <w:uiPriority w:val="99"/>
    <w:pPr>
      <w:spacing w:before="120" w:after="120"/>
    </w:pPr>
    <w:rPr>
      <w:b w:val="0"/>
      <w:bCs w:val="0"/>
    </w:rPr>
  </w:style>
  <w:style w:type="paragraph" w:styleId="Corpsdetexte2">
    <w:name w:val="Body Text 2"/>
    <w:basedOn w:val="Normal"/>
    <w:link w:val="Corpsdetexte2Car"/>
    <w:uiPriority w:val="99"/>
    <w:pPr>
      <w:spacing w:before="60"/>
      <w:jc w:val="both"/>
    </w:pPr>
    <w:rPr>
      <w:lang w:val="x-none" w:eastAsia="x-none"/>
    </w:rPr>
  </w:style>
  <w:style w:type="character" w:customStyle="1" w:styleId="Corpsdetexte2Car">
    <w:name w:val="Corps de texte 2 Car"/>
    <w:link w:val="Corpsdetexte2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xl24">
    <w:name w:val="xl24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lang w:val="x-none" w:eastAsia="x-none"/>
    </w:rPr>
  </w:style>
  <w:style w:type="character" w:customStyle="1" w:styleId="CorpsdetexteCar">
    <w:name w:val="Corps de texte Car"/>
    <w:link w:val="Corpsdetexte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5">
    <w:name w:val="xl35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6">
    <w:name w:val="xl36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9">
    <w:name w:val="xl3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0">
    <w:name w:val="xl40"/>
    <w:basedOn w:val="Normal"/>
    <w:uiPriority w:val="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1">
    <w:name w:val="xl41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"/>
    <w:uiPriority w:val="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6">
    <w:name w:val="xl4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7">
    <w:name w:val="xl47"/>
    <w:basedOn w:val="Normal"/>
    <w:uiPriority w:val="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"/>
    <w:uiPriority w:val="99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uiPriority w:val="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0">
    <w:name w:val="xl50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3">
    <w:name w:val="xl5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4">
    <w:name w:val="xl54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6">
    <w:name w:val="xl56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7">
    <w:name w:val="xl57"/>
    <w:basedOn w:val="Normal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8">
    <w:name w:val="xl58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0">
    <w:name w:val="xl60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61">
    <w:name w:val="xl61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4">
    <w:name w:val="xl6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7">
    <w:name w:val="xl67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8">
    <w:name w:val="xl68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9">
    <w:name w:val="xl69"/>
    <w:basedOn w:val="Normal"/>
    <w:uiPriority w:val="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0">
    <w:name w:val="xl70"/>
    <w:basedOn w:val="Normal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1">
    <w:name w:val="xl71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2">
    <w:name w:val="xl72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3">
    <w:name w:val="xl73"/>
    <w:basedOn w:val="Normal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al"/>
    <w:uiPriority w:val="99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Normal"/>
    <w:uiPriority w:val="9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8">
    <w:name w:val="xl78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79">
    <w:name w:val="xl79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0">
    <w:name w:val="xl80"/>
    <w:basedOn w:val="Normal"/>
    <w:uiPriority w:val="9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1">
    <w:name w:val="xl8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2">
    <w:name w:val="xl82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3">
    <w:name w:val="xl83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4">
    <w:name w:val="xl8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5">
    <w:name w:val="xl85"/>
    <w:basedOn w:val="Normal"/>
    <w:uiPriority w:val="9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6">
    <w:name w:val="xl86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u w:val="single"/>
    </w:rPr>
  </w:style>
  <w:style w:type="paragraph" w:customStyle="1" w:styleId="xl87">
    <w:name w:val="xl87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88">
    <w:name w:val="xl88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u w:val="single"/>
    </w:rPr>
  </w:style>
  <w:style w:type="paragraph" w:customStyle="1" w:styleId="xl89">
    <w:name w:val="xl89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92">
    <w:name w:val="xl92"/>
    <w:basedOn w:val="Normal"/>
    <w:uiPriority w:val="9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3">
    <w:name w:val="xl93"/>
    <w:basedOn w:val="Normal"/>
    <w:uiPriority w:val="99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95">
    <w:name w:val="xl95"/>
    <w:basedOn w:val="Normal"/>
    <w:uiPriority w:val="99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96">
    <w:name w:val="xl96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7">
    <w:name w:val="xl9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8">
    <w:name w:val="xl9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9">
    <w:name w:val="xl9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0">
    <w:name w:val="xl100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1">
    <w:name w:val="xl101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2">
    <w:name w:val="xl10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3">
    <w:name w:val="xl103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4">
    <w:name w:val="xl104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5">
    <w:name w:val="xl105"/>
    <w:basedOn w:val="Normal"/>
    <w:uiPriority w:val="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6">
    <w:name w:val="xl106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07">
    <w:name w:val="xl107"/>
    <w:basedOn w:val="Normal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8">
    <w:name w:val="xl108"/>
    <w:basedOn w:val="Normal"/>
    <w:uiPriority w:val="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9">
    <w:name w:val="xl109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10">
    <w:name w:val="xl110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1">
    <w:name w:val="xl111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12">
    <w:name w:val="xl11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3">
    <w:name w:val="xl113"/>
    <w:basedOn w:val="Normal"/>
    <w:uiPriority w:val="9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4">
    <w:name w:val="xl114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5">
    <w:name w:val="xl115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116">
    <w:name w:val="xl11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17">
    <w:name w:val="xl117"/>
    <w:basedOn w:val="Normal"/>
    <w:uiPriority w:val="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8">
    <w:name w:val="xl118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9">
    <w:name w:val="xl119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20">
    <w:name w:val="xl120"/>
    <w:basedOn w:val="Normal"/>
    <w:uiPriority w:val="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1">
    <w:name w:val="xl121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22">
    <w:name w:val="xl122"/>
    <w:basedOn w:val="Normal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3">
    <w:name w:val="xl123"/>
    <w:basedOn w:val="Normal"/>
    <w:uiPriority w:val="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4">
    <w:name w:val="xl124"/>
    <w:basedOn w:val="Normal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ormal"/>
    <w:uiPriority w:val="9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6">
    <w:name w:val="xl126"/>
    <w:basedOn w:val="Normal"/>
    <w:uiPriority w:val="9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7">
    <w:name w:val="xl127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28">
    <w:name w:val="xl128"/>
    <w:basedOn w:val="Normal"/>
    <w:uiPriority w:val="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9">
    <w:name w:val="xl129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30">
    <w:name w:val="xl130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1">
    <w:name w:val="xl131"/>
    <w:basedOn w:val="Normal"/>
    <w:uiPriority w:val="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2">
    <w:name w:val="xl132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3">
    <w:name w:val="xl133"/>
    <w:basedOn w:val="Normal"/>
    <w:uiPriority w:val="9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4">
    <w:name w:val="xl134"/>
    <w:basedOn w:val="Normal"/>
    <w:uiPriority w:val="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5">
    <w:name w:val="xl135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6">
    <w:name w:val="xl136"/>
    <w:basedOn w:val="Normal"/>
    <w:uiPriority w:val="9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7">
    <w:name w:val="xl137"/>
    <w:basedOn w:val="Normal"/>
    <w:uiPriority w:val="9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8">
    <w:name w:val="xl13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9">
    <w:name w:val="xl139"/>
    <w:basedOn w:val="Normal"/>
    <w:uiPriority w:val="9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40">
    <w:name w:val="xl140"/>
    <w:basedOn w:val="Normal"/>
    <w:uiPriority w:val="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41">
    <w:name w:val="xl141"/>
    <w:basedOn w:val="Normal"/>
    <w:uiPriority w:val="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42">
    <w:name w:val="xl142"/>
    <w:basedOn w:val="Normal"/>
    <w:uiPriority w:val="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43">
    <w:name w:val="xl143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44">
    <w:name w:val="xl144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45">
    <w:name w:val="xl145"/>
    <w:basedOn w:val="Normal"/>
    <w:uiPriority w:val="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46">
    <w:name w:val="xl146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Normal"/>
    <w:uiPriority w:val="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48">
    <w:name w:val="xl148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9">
    <w:name w:val="xl149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0">
    <w:name w:val="xl150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1">
    <w:name w:val="xl151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16"/>
      <w:szCs w:val="16"/>
    </w:rPr>
  </w:style>
  <w:style w:type="paragraph" w:customStyle="1" w:styleId="xl152">
    <w:name w:val="xl152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3">
    <w:name w:val="xl15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4">
    <w:name w:val="xl15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5">
    <w:name w:val="xl15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6">
    <w:name w:val="xl15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7">
    <w:name w:val="xl157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8">
    <w:name w:val="xl15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9">
    <w:name w:val="xl159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0">
    <w:name w:val="xl160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61">
    <w:name w:val="xl161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2">
    <w:name w:val="xl162"/>
    <w:basedOn w:val="Normal"/>
    <w:uiPriority w:val="9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3">
    <w:name w:val="xl163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4">
    <w:name w:val="xl164"/>
    <w:basedOn w:val="Normal"/>
    <w:uiPriority w:val="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5">
    <w:name w:val="xl165"/>
    <w:basedOn w:val="Normal"/>
    <w:uiPriority w:val="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6">
    <w:name w:val="xl166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7">
    <w:name w:val="xl167"/>
    <w:basedOn w:val="Normal"/>
    <w:uiPriority w:val="99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168">
    <w:name w:val="xl16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9">
    <w:name w:val="xl169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70">
    <w:name w:val="xl170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71">
    <w:name w:val="xl171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2">
    <w:name w:val="xl172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73">
    <w:name w:val="xl173"/>
    <w:basedOn w:val="Normal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4">
    <w:name w:val="xl174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175">
    <w:name w:val="xl175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6">
    <w:name w:val="xl176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77">
    <w:name w:val="xl177"/>
    <w:basedOn w:val="Normal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8">
    <w:name w:val="xl178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79">
    <w:name w:val="xl179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80">
    <w:name w:val="xl180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81">
    <w:name w:val="xl181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82">
    <w:name w:val="xl182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83">
    <w:name w:val="xl183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84">
    <w:name w:val="xl184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-EntetePresidentGEDA">
    <w:name w:val="- Entete:President                    GEDA"/>
    <w:basedOn w:val="Normal"/>
    <w:uiPriority w:val="99"/>
    <w:pPr>
      <w:jc w:val="center"/>
    </w:pPr>
    <w:rPr>
      <w:b/>
      <w:bCs/>
      <w:caps/>
    </w:rPr>
  </w:style>
  <w:style w:type="paragraph" w:styleId="Listepuces3">
    <w:name w:val="List Bullet 3"/>
    <w:basedOn w:val="Normal"/>
    <w:autoRedefine/>
    <w:uiPriority w:val="99"/>
    <w:pPr>
      <w:ind w:firstLine="851"/>
      <w:jc w:val="both"/>
    </w:pPr>
    <w:rPr>
      <w:i/>
      <w:iCs/>
    </w:rPr>
  </w:style>
  <w:style w:type="paragraph" w:styleId="Sous-titre">
    <w:name w:val="Subtitle"/>
    <w:basedOn w:val="Normal"/>
    <w:link w:val="Sous-titreCar"/>
    <w:uiPriority w:val="11"/>
    <w:qFormat/>
    <w:pPr>
      <w:jc w:val="center"/>
    </w:pPr>
    <w:rPr>
      <w:rFonts w:ascii="Cambria" w:hAnsi="Cambria"/>
      <w:lang w:val="x-none" w:eastAsia="x-none"/>
    </w:rPr>
  </w:style>
  <w:style w:type="character" w:customStyle="1" w:styleId="Sous-titreCar">
    <w:name w:val="Sous-titre Car"/>
    <w:link w:val="Sous-titre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Textecourant">
    <w:name w:val="Texte courant"/>
    <w:basedOn w:val="Normal"/>
    <w:uiPriority w:val="99"/>
    <w:pPr>
      <w:tabs>
        <w:tab w:val="left" w:leader="hyphen" w:pos="8505"/>
      </w:tabs>
      <w:spacing w:after="100" w:line="280" w:lineRule="exact"/>
      <w:jc w:val="both"/>
    </w:pPr>
    <w:rPr>
      <w:rFonts w:ascii="Garamond" w:hAnsi="Garamond" w:cs="Garamond"/>
      <w:sz w:val="26"/>
      <w:szCs w:val="26"/>
    </w:rPr>
  </w:style>
  <w:style w:type="paragraph" w:styleId="Normalcentr">
    <w:name w:val="Block Text"/>
    <w:basedOn w:val="Normal"/>
    <w:uiPriority w:val="99"/>
    <w:pPr>
      <w:tabs>
        <w:tab w:val="left" w:pos="9000"/>
      </w:tabs>
      <w:ind w:left="-180" w:right="-830"/>
      <w:jc w:val="both"/>
    </w:pPr>
  </w:style>
  <w:style w:type="paragraph" w:styleId="Retraitcorpsdetexte">
    <w:name w:val="Body Text Indent"/>
    <w:basedOn w:val="Normal"/>
    <w:link w:val="RetraitcorpsdetexteCar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RetraitcorpsdetexteCar">
    <w:name w:val="Retrait corps de texte Car"/>
    <w:link w:val="Retraitcorpsdetexte"/>
    <w:uiPriority w:val="99"/>
    <w:rPr>
      <w:rFonts w:ascii="Times New Roman" w:hAnsi="Times New Roman"/>
      <w:sz w:val="24"/>
      <w:szCs w:val="24"/>
    </w:rPr>
  </w:style>
  <w:style w:type="character" w:styleId="lev">
    <w:name w:val="Strong"/>
    <w:uiPriority w:val="22"/>
    <w:qFormat/>
    <w:rPr>
      <w:b/>
      <w:bCs/>
    </w:rPr>
  </w:style>
  <w:style w:type="character" w:customStyle="1" w:styleId="hgkelc">
    <w:name w:val="hgkel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tp\Desktop\Mod&#232;le%20fiche%20de%20poste%20CHP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8F9A-4958-4061-A018-AD12C897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fiche de poste CHPf.dotx</Template>
  <TotalTime>223</TotalTime>
  <Pages>3</Pages>
  <Words>1073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du ministre</vt:lpstr>
    </vt:vector>
  </TitlesOfParts>
  <Company>présidence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ministre</dc:title>
  <dc:subject>GEDA v.6</dc:subject>
  <dc:creator>PENIN Thierry</dc:creator>
  <cp:keywords/>
  <cp:lastModifiedBy>HUANG Manutea</cp:lastModifiedBy>
  <cp:revision>34</cp:revision>
  <cp:lastPrinted>2013-03-01T21:21:00Z</cp:lastPrinted>
  <dcterms:created xsi:type="dcterms:W3CDTF">2023-06-02T01:22:00Z</dcterms:created>
  <dcterms:modified xsi:type="dcterms:W3CDTF">2025-06-24T18:28:00Z</dcterms:modified>
</cp:coreProperties>
</file>