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29 avril 2026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 xml:space="preserve">Fourniture </w:t>
      </w:r>
      <w:r>
        <w:rPr>
          <w:rFonts w:ascii="Century Gothic" w:hAnsi="Century Gothic" w:cs="Arial"/>
          <w:b/>
          <w:color w:val="000000"/>
          <w:sz w:val="22"/>
          <w:szCs w:val="22"/>
        </w:rPr>
        <w:t>de véhicule léger de liaison et de transport de patients pour le service S.A.M.U du Centre Hospitalier de la Polynésie française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Annonce n° xxxx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Fourniture 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de véhicule léger de liaison et de transport de patients pour le service S.A.M.U du 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0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0"/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lastRenderedPageBreak/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Vendredi 15 mai 2026 à 11h00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Mercredi 29 avril 2026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31</TotalTime>
  <Pages>2</Pages>
  <Words>331</Words>
  <Characters>1719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2046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MAITUI Ramene</cp:lastModifiedBy>
  <cp:revision>16</cp:revision>
  <cp:lastPrinted>2025-10-08T00:11:00Z</cp:lastPrinted>
  <dcterms:created xsi:type="dcterms:W3CDTF">2024-05-06T18:30:00Z</dcterms:created>
  <dcterms:modified xsi:type="dcterms:W3CDTF">2026-04-29T20:32:00Z</dcterms:modified>
</cp:coreProperties>
</file>